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E5" w:rsidRPr="00A501E5" w:rsidRDefault="00A501E5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 w:rsidRPr="00A501E5">
        <w:rPr>
          <w:rFonts w:asciiTheme="majorBidi" w:hAnsiTheme="majorBidi" w:cstheme="majorBidi"/>
          <w:b w:val="0"/>
          <w:color w:val="000000"/>
          <w:sz w:val="28"/>
        </w:rPr>
        <w:t xml:space="preserve">Вносится депутатами </w:t>
      </w:r>
    </w:p>
    <w:p w:rsidR="002245F4" w:rsidRDefault="00A501E5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 w:rsidRPr="00A501E5">
        <w:rPr>
          <w:rFonts w:asciiTheme="majorBidi" w:hAnsiTheme="majorBidi" w:cstheme="majorBidi"/>
          <w:b w:val="0"/>
          <w:color w:val="000000"/>
          <w:sz w:val="28"/>
        </w:rPr>
        <w:t>Государственной Думы</w:t>
      </w:r>
    </w:p>
    <w:p w:rsidR="00A501E5" w:rsidRDefault="00A501E5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>
        <w:rPr>
          <w:rFonts w:asciiTheme="majorBidi" w:hAnsiTheme="majorBidi" w:cstheme="majorBidi"/>
          <w:b w:val="0"/>
          <w:color w:val="000000"/>
          <w:sz w:val="28"/>
        </w:rPr>
        <w:t>С.А. Пахомовым,</w:t>
      </w:r>
    </w:p>
    <w:p w:rsidR="00A501E5" w:rsidRDefault="00A501E5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>
        <w:rPr>
          <w:rFonts w:asciiTheme="majorBidi" w:hAnsiTheme="majorBidi" w:cstheme="majorBidi"/>
          <w:b w:val="0"/>
          <w:color w:val="000000"/>
          <w:sz w:val="28"/>
        </w:rPr>
        <w:t>В.А. Кошелевым,</w:t>
      </w:r>
    </w:p>
    <w:p w:rsidR="00A501E5" w:rsidRDefault="00A501E5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>
        <w:rPr>
          <w:rFonts w:asciiTheme="majorBidi" w:hAnsiTheme="majorBidi" w:cstheme="majorBidi"/>
          <w:b w:val="0"/>
          <w:color w:val="000000"/>
          <w:sz w:val="28"/>
        </w:rPr>
        <w:t xml:space="preserve">Д.Л. </w:t>
      </w:r>
      <w:proofErr w:type="spellStart"/>
      <w:r>
        <w:rPr>
          <w:rFonts w:asciiTheme="majorBidi" w:hAnsiTheme="majorBidi" w:cstheme="majorBidi"/>
          <w:b w:val="0"/>
          <w:color w:val="000000"/>
          <w:sz w:val="28"/>
        </w:rPr>
        <w:t>Аверовым</w:t>
      </w:r>
      <w:proofErr w:type="spellEnd"/>
      <w:r>
        <w:rPr>
          <w:rFonts w:asciiTheme="majorBidi" w:hAnsiTheme="majorBidi" w:cstheme="majorBidi"/>
          <w:b w:val="0"/>
          <w:color w:val="000000"/>
          <w:sz w:val="28"/>
        </w:rPr>
        <w:t>,</w:t>
      </w:r>
    </w:p>
    <w:p w:rsidR="00A501E5" w:rsidRDefault="00A501E5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>
        <w:rPr>
          <w:rFonts w:asciiTheme="majorBidi" w:hAnsiTheme="majorBidi" w:cstheme="majorBidi"/>
          <w:b w:val="0"/>
          <w:color w:val="000000"/>
          <w:sz w:val="28"/>
        </w:rPr>
        <w:t xml:space="preserve">С.В. </w:t>
      </w:r>
      <w:proofErr w:type="spellStart"/>
      <w:r>
        <w:rPr>
          <w:rFonts w:asciiTheme="majorBidi" w:hAnsiTheme="majorBidi" w:cstheme="majorBidi"/>
          <w:b w:val="0"/>
          <w:color w:val="000000"/>
          <w:sz w:val="28"/>
        </w:rPr>
        <w:t>Колуновым</w:t>
      </w:r>
      <w:proofErr w:type="spellEnd"/>
      <w:r>
        <w:rPr>
          <w:rFonts w:asciiTheme="majorBidi" w:hAnsiTheme="majorBidi" w:cstheme="majorBidi"/>
          <w:b w:val="0"/>
          <w:color w:val="000000"/>
          <w:sz w:val="28"/>
        </w:rPr>
        <w:t>,</w:t>
      </w:r>
    </w:p>
    <w:p w:rsidR="00A501E5" w:rsidRDefault="00A501E5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>
        <w:rPr>
          <w:rFonts w:asciiTheme="majorBidi" w:hAnsiTheme="majorBidi" w:cstheme="majorBidi"/>
          <w:b w:val="0"/>
          <w:color w:val="000000"/>
          <w:sz w:val="28"/>
        </w:rPr>
        <w:t xml:space="preserve">И.С. </w:t>
      </w:r>
      <w:proofErr w:type="spellStart"/>
      <w:r>
        <w:rPr>
          <w:rFonts w:asciiTheme="majorBidi" w:hAnsiTheme="majorBidi" w:cstheme="majorBidi"/>
          <w:b w:val="0"/>
          <w:color w:val="000000"/>
          <w:sz w:val="28"/>
        </w:rPr>
        <w:t>Вольфсоном</w:t>
      </w:r>
      <w:proofErr w:type="spellEnd"/>
      <w:r>
        <w:rPr>
          <w:rFonts w:asciiTheme="majorBidi" w:hAnsiTheme="majorBidi" w:cstheme="majorBidi"/>
          <w:b w:val="0"/>
          <w:color w:val="000000"/>
          <w:sz w:val="28"/>
        </w:rPr>
        <w:t>,</w:t>
      </w:r>
    </w:p>
    <w:p w:rsidR="00A501E5" w:rsidRDefault="00A501E5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>
        <w:rPr>
          <w:rFonts w:asciiTheme="majorBidi" w:hAnsiTheme="majorBidi" w:cstheme="majorBidi"/>
          <w:b w:val="0"/>
          <w:color w:val="000000"/>
          <w:sz w:val="28"/>
        </w:rPr>
        <w:t>А.Г. Сидякиным,</w:t>
      </w:r>
    </w:p>
    <w:p w:rsidR="00A501E5" w:rsidRDefault="00FE0943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>
        <w:rPr>
          <w:rFonts w:asciiTheme="majorBidi" w:hAnsiTheme="majorBidi" w:cstheme="majorBidi"/>
          <w:b w:val="0"/>
          <w:color w:val="000000"/>
          <w:sz w:val="28"/>
        </w:rPr>
        <w:t>М.А. Нуриевым,</w:t>
      </w:r>
    </w:p>
    <w:p w:rsidR="00FE0943" w:rsidRDefault="00FE0943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>
        <w:rPr>
          <w:rFonts w:asciiTheme="majorBidi" w:hAnsiTheme="majorBidi" w:cstheme="majorBidi"/>
          <w:b w:val="0"/>
          <w:color w:val="000000"/>
          <w:sz w:val="28"/>
        </w:rPr>
        <w:t>А.В. Якубовским,</w:t>
      </w:r>
    </w:p>
    <w:p w:rsidR="00FE0943" w:rsidRDefault="00FE0943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>
        <w:rPr>
          <w:rFonts w:asciiTheme="majorBidi" w:hAnsiTheme="majorBidi" w:cstheme="majorBidi"/>
          <w:b w:val="0"/>
          <w:color w:val="000000"/>
          <w:sz w:val="28"/>
        </w:rPr>
        <w:t xml:space="preserve">Р.М. </w:t>
      </w:r>
      <w:proofErr w:type="spellStart"/>
      <w:r>
        <w:rPr>
          <w:rFonts w:asciiTheme="majorBidi" w:hAnsiTheme="majorBidi" w:cstheme="majorBidi"/>
          <w:b w:val="0"/>
          <w:color w:val="000000"/>
          <w:sz w:val="28"/>
        </w:rPr>
        <w:t>Лябиховым</w:t>
      </w:r>
      <w:proofErr w:type="spellEnd"/>
      <w:r>
        <w:rPr>
          <w:rFonts w:asciiTheme="majorBidi" w:hAnsiTheme="majorBidi" w:cstheme="majorBidi"/>
          <w:b w:val="0"/>
          <w:color w:val="000000"/>
          <w:sz w:val="28"/>
        </w:rPr>
        <w:t>,</w:t>
      </w:r>
    </w:p>
    <w:p w:rsidR="00FE0943" w:rsidRDefault="00FE0943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>
        <w:rPr>
          <w:rFonts w:asciiTheme="majorBidi" w:hAnsiTheme="majorBidi" w:cstheme="majorBidi"/>
          <w:b w:val="0"/>
          <w:color w:val="000000"/>
          <w:sz w:val="28"/>
        </w:rPr>
        <w:t>А.С. Аксененко,</w:t>
      </w:r>
    </w:p>
    <w:p w:rsidR="001045D0" w:rsidRDefault="001045D0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bookmarkStart w:id="0" w:name="_GoBack"/>
      <w:bookmarkEnd w:id="0"/>
      <w:r>
        <w:rPr>
          <w:rFonts w:asciiTheme="majorBidi" w:hAnsiTheme="majorBidi" w:cstheme="majorBidi"/>
          <w:b w:val="0"/>
          <w:color w:val="000000"/>
          <w:sz w:val="28"/>
        </w:rPr>
        <w:t>Сенатором Совета Федерации</w:t>
      </w:r>
    </w:p>
    <w:p w:rsidR="001045D0" w:rsidRDefault="001045D0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proofErr w:type="spellStart"/>
      <w:r>
        <w:rPr>
          <w:rFonts w:asciiTheme="majorBidi" w:hAnsiTheme="majorBidi" w:cstheme="majorBidi"/>
          <w:b w:val="0"/>
          <w:color w:val="000000"/>
          <w:sz w:val="28"/>
        </w:rPr>
        <w:t>В.В.Якушевым</w:t>
      </w:r>
      <w:proofErr w:type="spellEnd"/>
    </w:p>
    <w:p w:rsidR="00FE0943" w:rsidRDefault="00FE0943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</w:p>
    <w:p w:rsidR="00FE0943" w:rsidRDefault="00FE0943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</w:p>
    <w:p w:rsidR="00FE0943" w:rsidRDefault="00FE0943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</w:p>
    <w:p w:rsidR="00FE0943" w:rsidRDefault="00FE0943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  <w:r>
        <w:rPr>
          <w:rFonts w:asciiTheme="majorBidi" w:hAnsiTheme="majorBidi" w:cstheme="majorBidi"/>
          <w:b w:val="0"/>
          <w:color w:val="000000"/>
          <w:sz w:val="28"/>
        </w:rPr>
        <w:t>Проект ________________</w:t>
      </w:r>
    </w:p>
    <w:p w:rsidR="00FE0943" w:rsidRDefault="00FE0943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</w:p>
    <w:p w:rsidR="00A501E5" w:rsidRDefault="00A501E5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</w:p>
    <w:p w:rsidR="00A501E5" w:rsidRPr="00A501E5" w:rsidRDefault="00A501E5" w:rsidP="00A501E5">
      <w:pPr>
        <w:pStyle w:val="Heading"/>
        <w:jc w:val="right"/>
        <w:rPr>
          <w:rFonts w:asciiTheme="majorBidi" w:hAnsiTheme="majorBidi" w:cstheme="majorBidi"/>
          <w:b w:val="0"/>
          <w:color w:val="000000"/>
          <w:sz w:val="28"/>
        </w:rPr>
      </w:pPr>
    </w:p>
    <w:p w:rsidR="002245F4" w:rsidRPr="00A501E5" w:rsidRDefault="002245F4" w:rsidP="00A501E5">
      <w:pPr>
        <w:pStyle w:val="Heading"/>
        <w:jc w:val="center"/>
        <w:rPr>
          <w:rFonts w:asciiTheme="majorBidi" w:hAnsiTheme="majorBidi" w:cstheme="majorBidi"/>
          <w:b w:val="0"/>
          <w:color w:val="000000"/>
          <w:sz w:val="28"/>
        </w:rPr>
      </w:pPr>
    </w:p>
    <w:p w:rsidR="002245F4" w:rsidRPr="002245F4" w:rsidRDefault="002245F4" w:rsidP="00487A05">
      <w:pPr>
        <w:pStyle w:val="Heading"/>
        <w:spacing w:line="360" w:lineRule="auto"/>
        <w:jc w:val="center"/>
        <w:rPr>
          <w:rFonts w:asciiTheme="majorBidi" w:hAnsiTheme="majorBidi" w:cstheme="majorBidi"/>
          <w:color w:val="000000"/>
          <w:sz w:val="28"/>
        </w:rPr>
      </w:pPr>
      <w:r w:rsidRPr="002245F4">
        <w:rPr>
          <w:rFonts w:asciiTheme="majorBidi" w:hAnsiTheme="majorBidi" w:cstheme="majorBidi"/>
          <w:color w:val="000000"/>
          <w:sz w:val="28"/>
        </w:rPr>
        <w:t>ФЕДЕРАЛЬНЫЙ ЗАКОН</w:t>
      </w:r>
    </w:p>
    <w:p w:rsidR="002245F4" w:rsidRPr="002245F4" w:rsidRDefault="002245F4" w:rsidP="00487A05">
      <w:pPr>
        <w:pStyle w:val="Heading"/>
        <w:spacing w:line="360" w:lineRule="auto"/>
        <w:jc w:val="center"/>
        <w:rPr>
          <w:rFonts w:asciiTheme="majorBidi" w:hAnsiTheme="majorBidi" w:cstheme="majorBidi"/>
          <w:color w:val="000000"/>
        </w:rPr>
      </w:pPr>
      <w:r w:rsidRPr="002245F4">
        <w:rPr>
          <w:rFonts w:asciiTheme="majorBidi" w:hAnsiTheme="majorBidi" w:cstheme="majorBidi"/>
          <w:color w:val="000000"/>
        </w:rPr>
        <w:t xml:space="preserve"> </w:t>
      </w:r>
    </w:p>
    <w:p w:rsidR="002245F4" w:rsidRPr="002245F4" w:rsidRDefault="002245F4" w:rsidP="00487A05">
      <w:pPr>
        <w:pStyle w:val="Heading"/>
        <w:spacing w:line="360" w:lineRule="auto"/>
        <w:jc w:val="center"/>
        <w:rPr>
          <w:rFonts w:asciiTheme="majorBidi" w:hAnsiTheme="majorBidi" w:cstheme="majorBidi"/>
          <w:color w:val="000000"/>
        </w:rPr>
      </w:pPr>
    </w:p>
    <w:p w:rsidR="002245F4" w:rsidRPr="002245F4" w:rsidRDefault="002245F4" w:rsidP="00487A0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bookmarkStart w:id="1" w:name="_Hlk120812928"/>
      <w:r w:rsidRPr="002245F4">
        <w:rPr>
          <w:rFonts w:asciiTheme="majorBidi" w:hAnsiTheme="majorBidi" w:cstheme="majorBidi"/>
          <w:b/>
          <w:color w:val="000000"/>
          <w:sz w:val="28"/>
          <w:szCs w:val="28"/>
        </w:rPr>
        <w:t>О внесении изменений в стать</w:t>
      </w:r>
      <w:r w:rsidR="00177D1D">
        <w:rPr>
          <w:rFonts w:asciiTheme="majorBidi" w:hAnsiTheme="majorBidi" w:cstheme="majorBidi"/>
          <w:b/>
          <w:color w:val="000000"/>
          <w:sz w:val="28"/>
          <w:szCs w:val="28"/>
        </w:rPr>
        <w:t>ю</w:t>
      </w:r>
      <w:r w:rsidRPr="002245F4">
        <w:rPr>
          <w:rFonts w:asciiTheme="majorBidi" w:hAnsiTheme="majorBidi" w:cstheme="majorBidi"/>
          <w:b/>
          <w:color w:val="000000"/>
          <w:sz w:val="28"/>
          <w:szCs w:val="28"/>
        </w:rPr>
        <w:t xml:space="preserve"> 156 </w:t>
      </w:r>
    </w:p>
    <w:p w:rsidR="002245F4" w:rsidRPr="002245F4" w:rsidRDefault="002245F4" w:rsidP="00487A0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2245F4">
        <w:rPr>
          <w:rFonts w:asciiTheme="majorBidi" w:hAnsiTheme="majorBidi" w:cstheme="majorBidi"/>
          <w:b/>
          <w:color w:val="000000"/>
          <w:sz w:val="28"/>
          <w:szCs w:val="28"/>
        </w:rPr>
        <w:t>Жилищного кодекса Российской Федерации</w:t>
      </w:r>
    </w:p>
    <w:p w:rsidR="002245F4" w:rsidRPr="002245F4" w:rsidRDefault="002245F4" w:rsidP="00487A05">
      <w:pPr>
        <w:pStyle w:val="Heading"/>
        <w:spacing w:line="360" w:lineRule="auto"/>
        <w:jc w:val="center"/>
        <w:rPr>
          <w:rFonts w:asciiTheme="majorBidi" w:hAnsiTheme="majorBidi" w:cstheme="majorBidi"/>
          <w:color w:val="000000"/>
        </w:rPr>
      </w:pPr>
    </w:p>
    <w:bookmarkEnd w:id="1"/>
    <w:p w:rsidR="002245F4" w:rsidRPr="002245F4" w:rsidRDefault="002245F4" w:rsidP="00487A05">
      <w:pPr>
        <w:spacing w:after="0" w:line="360" w:lineRule="auto"/>
        <w:jc w:val="both"/>
        <w:rPr>
          <w:rFonts w:asciiTheme="majorBidi" w:hAnsiTheme="majorBidi" w:cstheme="majorBidi"/>
          <w:bCs/>
          <w:iCs/>
          <w:sz w:val="28"/>
          <w:szCs w:val="28"/>
        </w:rPr>
      </w:pPr>
    </w:p>
    <w:p w:rsidR="002A3D1F" w:rsidRPr="002A3D1F" w:rsidRDefault="002A3D1F" w:rsidP="00FE0943">
      <w:pPr>
        <w:spacing w:after="0" w:line="360" w:lineRule="auto"/>
        <w:ind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2A3D1F">
        <w:rPr>
          <w:rFonts w:asciiTheme="majorBidi" w:hAnsiTheme="majorBidi" w:cstheme="majorBidi"/>
          <w:b/>
          <w:bCs/>
          <w:iCs/>
          <w:sz w:val="28"/>
          <w:szCs w:val="28"/>
        </w:rPr>
        <w:t>Статья 1</w:t>
      </w:r>
    </w:p>
    <w:p w:rsidR="00C1741E" w:rsidRPr="00C1741E" w:rsidRDefault="00202D17" w:rsidP="00FE0943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bCs/>
          <w:iCs/>
          <w:sz w:val="28"/>
          <w:szCs w:val="28"/>
        </w:rPr>
        <w:t>Внести изменения в ч</w:t>
      </w:r>
      <w:r w:rsidR="002245F4" w:rsidRPr="002245F4">
        <w:rPr>
          <w:rFonts w:asciiTheme="majorBidi" w:hAnsiTheme="majorBidi" w:cstheme="majorBidi"/>
          <w:bCs/>
          <w:iCs/>
          <w:sz w:val="28"/>
          <w:szCs w:val="28"/>
        </w:rPr>
        <w:t>асть 9</w:t>
      </w:r>
      <w:r w:rsidRPr="00202D17">
        <w:rPr>
          <w:rFonts w:asciiTheme="majorBidi" w:hAnsiTheme="majorBidi" w:cstheme="majorBidi"/>
          <w:bCs/>
          <w:iCs/>
          <w:sz w:val="28"/>
          <w:szCs w:val="28"/>
          <w:vertAlign w:val="superscript"/>
        </w:rPr>
        <w:t>2</w:t>
      </w:r>
      <w:r w:rsidR="002245F4" w:rsidRPr="002245F4">
        <w:rPr>
          <w:rFonts w:asciiTheme="majorBidi" w:hAnsiTheme="majorBidi" w:cstheme="majorBidi"/>
          <w:bCs/>
          <w:iCs/>
          <w:sz w:val="28"/>
          <w:szCs w:val="28"/>
        </w:rPr>
        <w:t xml:space="preserve"> статьи 156 Жилищного кодекса Российской Федерации (Собрание законодательства Российской Федерации,</w:t>
      </w:r>
      <w:r w:rsidRPr="00202D17">
        <w:t xml:space="preserve"> </w:t>
      </w:r>
      <w:r>
        <w:rPr>
          <w:rFonts w:asciiTheme="majorBidi" w:hAnsiTheme="majorBidi" w:cstheme="majorBidi"/>
          <w:bCs/>
          <w:iCs/>
          <w:sz w:val="28"/>
          <w:szCs w:val="28"/>
        </w:rPr>
        <w:t>2005, №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 1, ст.</w:t>
      </w:r>
      <w:r>
        <w:rPr>
          <w:rFonts w:asciiTheme="majorBidi" w:hAnsiTheme="majorBidi" w:cstheme="majorBidi"/>
          <w:bCs/>
          <w:iCs/>
          <w:sz w:val="28"/>
          <w:szCs w:val="28"/>
        </w:rPr>
        <w:t> 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>14</w:t>
      </w:r>
      <w:r>
        <w:rPr>
          <w:rFonts w:asciiTheme="majorBidi" w:hAnsiTheme="majorBidi" w:cstheme="majorBidi"/>
          <w:bCs/>
          <w:iCs/>
          <w:sz w:val="28"/>
          <w:szCs w:val="28"/>
        </w:rPr>
        <w:t>; 2008, № 30,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 ст. 3616</w:t>
      </w:r>
      <w:r>
        <w:rPr>
          <w:rFonts w:asciiTheme="majorBidi" w:hAnsiTheme="majorBidi" w:cstheme="majorBidi"/>
          <w:bCs/>
          <w:iCs/>
          <w:sz w:val="28"/>
          <w:szCs w:val="28"/>
        </w:rPr>
        <w:t>; 2010, № 31, ст. 4206; 2012, №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 27, ст. 3587</w:t>
      </w:r>
      <w:r>
        <w:rPr>
          <w:rFonts w:asciiTheme="majorBidi" w:hAnsiTheme="majorBidi" w:cstheme="majorBidi"/>
          <w:bCs/>
          <w:iCs/>
          <w:sz w:val="28"/>
          <w:szCs w:val="28"/>
        </w:rPr>
        <w:t>; №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 53</w:t>
      </w:r>
      <w:r>
        <w:rPr>
          <w:rFonts w:asciiTheme="majorBidi" w:hAnsiTheme="majorBidi" w:cstheme="majorBidi"/>
          <w:bCs/>
          <w:iCs/>
          <w:sz w:val="28"/>
          <w:szCs w:val="28"/>
        </w:rPr>
        <w:t>, ст. 7596; 2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014, </w:t>
      </w:r>
      <w:r>
        <w:rPr>
          <w:rFonts w:asciiTheme="majorBidi" w:hAnsiTheme="majorBidi" w:cstheme="majorBidi"/>
          <w:bCs/>
          <w:iCs/>
          <w:sz w:val="28"/>
          <w:szCs w:val="28"/>
        </w:rPr>
        <w:t>№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 30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, ст. 4218; 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2015, </w:t>
      </w:r>
      <w:r>
        <w:rPr>
          <w:rFonts w:asciiTheme="majorBidi" w:hAnsiTheme="majorBidi" w:cstheme="majorBidi"/>
          <w:bCs/>
          <w:iCs/>
          <w:sz w:val="28"/>
          <w:szCs w:val="28"/>
        </w:rPr>
        <w:t xml:space="preserve">№ 27, ст. 3967; 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2017, </w:t>
      </w:r>
      <w:r>
        <w:rPr>
          <w:rFonts w:asciiTheme="majorBidi" w:hAnsiTheme="majorBidi" w:cstheme="majorBidi"/>
          <w:bCs/>
          <w:iCs/>
          <w:sz w:val="28"/>
          <w:szCs w:val="28"/>
        </w:rPr>
        <w:t>№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 1, ст. 69</w:t>
      </w:r>
      <w:r>
        <w:rPr>
          <w:rFonts w:asciiTheme="majorBidi" w:hAnsiTheme="majorBidi" w:cstheme="majorBidi"/>
          <w:bCs/>
          <w:iCs/>
          <w:sz w:val="28"/>
          <w:szCs w:val="28"/>
        </w:rPr>
        <w:t>; №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 31</w:t>
      </w:r>
      <w:r>
        <w:rPr>
          <w:rFonts w:asciiTheme="majorBidi" w:hAnsiTheme="majorBidi" w:cstheme="majorBidi"/>
          <w:bCs/>
          <w:iCs/>
          <w:sz w:val="28"/>
          <w:szCs w:val="28"/>
        </w:rPr>
        <w:t>, ст. 4807;</w:t>
      </w:r>
      <w:r w:rsidRPr="00202D17">
        <w:t xml:space="preserve"> </w:t>
      </w:r>
      <w:proofErr w:type="gramStart"/>
      <w:r>
        <w:rPr>
          <w:rFonts w:asciiTheme="majorBidi" w:hAnsiTheme="majorBidi" w:cstheme="majorBidi"/>
          <w:bCs/>
          <w:iCs/>
          <w:sz w:val="28"/>
          <w:szCs w:val="28"/>
        </w:rPr>
        <w:t>2021, №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 27, ст. 5057</w:t>
      </w:r>
      <w:r w:rsidR="002245F4" w:rsidRPr="002245F4">
        <w:rPr>
          <w:rFonts w:asciiTheme="majorBidi" w:hAnsiTheme="majorBidi" w:cstheme="majorBidi"/>
          <w:bCs/>
          <w:iCs/>
          <w:sz w:val="28"/>
          <w:szCs w:val="28"/>
        </w:rPr>
        <w:t>)</w:t>
      </w:r>
      <w:r>
        <w:rPr>
          <w:rFonts w:asciiTheme="majorBidi" w:hAnsiTheme="majorBidi" w:cstheme="majorBidi"/>
          <w:bCs/>
          <w:iCs/>
          <w:sz w:val="28"/>
          <w:szCs w:val="28"/>
        </w:rPr>
        <w:t>, исключив слова «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 xml:space="preserve">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lastRenderedPageBreak/>
        <w:t>Федерации в порядке, установленном Правительством Российской Федерации,</w:t>
      </w:r>
      <w:r>
        <w:rPr>
          <w:rFonts w:asciiTheme="majorBidi" w:hAnsiTheme="majorBidi" w:cstheme="majorBidi"/>
          <w:bCs/>
          <w:iCs/>
          <w:sz w:val="28"/>
          <w:szCs w:val="28"/>
        </w:rPr>
        <w:t>», «</w:t>
      </w:r>
      <w:r w:rsidRPr="00202D17">
        <w:rPr>
          <w:rFonts w:asciiTheme="majorBidi" w:hAnsiTheme="majorBidi" w:cstheme="majorBidi"/>
          <w:bCs/>
          <w:iCs/>
          <w:sz w:val="28"/>
          <w:szCs w:val="28"/>
        </w:rPr>
        <w:t>с проведением перерасчета размера таких расходов</w:t>
      </w:r>
      <w:r>
        <w:rPr>
          <w:rFonts w:asciiTheme="majorBidi" w:hAnsiTheme="majorBidi" w:cstheme="majorBidi"/>
          <w:bCs/>
          <w:iCs/>
          <w:sz w:val="28"/>
          <w:szCs w:val="28"/>
        </w:rPr>
        <w:t>», «</w:t>
      </w:r>
      <w:r w:rsidR="00C1741E" w:rsidRPr="00C1741E">
        <w:rPr>
          <w:rFonts w:asciiTheme="majorBidi" w:hAnsiTheme="majorBidi" w:cstheme="majorBidi"/>
          <w:bCs/>
          <w:iCs/>
          <w:sz w:val="28"/>
          <w:szCs w:val="28"/>
        </w:rPr>
        <w:t>, случай оснащения многоквартирного дома автоматизированной информационно</w:t>
      </w:r>
      <w:r w:rsidR="00C1741E">
        <w:rPr>
          <w:rFonts w:asciiTheme="majorBidi" w:hAnsiTheme="majorBidi" w:cstheme="majorBidi"/>
          <w:bCs/>
          <w:iCs/>
          <w:sz w:val="28"/>
          <w:szCs w:val="28"/>
        </w:rPr>
        <w:noBreakHyphen/>
      </w:r>
      <w:r w:rsidR="00C1741E" w:rsidRPr="00C1741E">
        <w:rPr>
          <w:rFonts w:asciiTheme="majorBidi" w:hAnsiTheme="majorBidi" w:cstheme="majorBidi"/>
          <w:bCs/>
          <w:iCs/>
          <w:sz w:val="28"/>
          <w:szCs w:val="28"/>
        </w:rPr>
        <w:t>измерительной системой учета потребления коммунальных ресурсов и коммунальных услуг, при котором</w:t>
      </w:r>
      <w:proofErr w:type="gramEnd"/>
      <w:r w:rsidR="00C1741E" w:rsidRPr="00C1741E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  <w:proofErr w:type="gramStart"/>
      <w:r w:rsidR="00C1741E" w:rsidRPr="00C1741E">
        <w:rPr>
          <w:rFonts w:asciiTheme="majorBidi" w:hAnsiTheme="majorBidi" w:cstheme="majorBidi"/>
          <w:bCs/>
          <w:iCs/>
          <w:sz w:val="28"/>
          <w:szCs w:val="28"/>
        </w:rPr>
        <w:t>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показаний этой системы учета при условии обеспечения этой системой учета возможности одномоментного снятия показаний, а также случаи принятия на общем собрании собственников помещений в многоквартирном доме решения об</w:t>
      </w:r>
      <w:proofErr w:type="gramEnd"/>
      <w:r w:rsidR="00C1741E" w:rsidRPr="00C1741E">
        <w:rPr>
          <w:rFonts w:asciiTheme="majorBidi" w:hAnsiTheme="majorBidi" w:cstheme="majorBidi"/>
          <w:bCs/>
          <w:iCs/>
          <w:sz w:val="28"/>
          <w:szCs w:val="28"/>
        </w:rPr>
        <w:t xml:space="preserve"> </w:t>
      </w:r>
      <w:proofErr w:type="gramStart"/>
      <w:r w:rsidR="00C1741E" w:rsidRPr="00C1741E">
        <w:rPr>
          <w:rFonts w:asciiTheme="majorBidi" w:hAnsiTheme="majorBidi" w:cstheme="majorBidi"/>
          <w:bCs/>
          <w:iCs/>
          <w:sz w:val="28"/>
          <w:szCs w:val="28"/>
        </w:rPr>
        <w:t>определении</w:t>
      </w:r>
      <w:proofErr w:type="gramEnd"/>
      <w:r w:rsidR="00C1741E" w:rsidRPr="00C1741E">
        <w:rPr>
          <w:rFonts w:asciiTheme="majorBidi" w:hAnsiTheme="majorBidi" w:cstheme="majorBidi"/>
          <w:bCs/>
          <w:iCs/>
          <w:sz w:val="28"/>
          <w:szCs w:val="28"/>
        </w:rPr>
        <w:t xml:space="preserve"> размера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доме:</w:t>
      </w:r>
    </w:p>
    <w:p w:rsidR="00C1741E" w:rsidRPr="00C1741E" w:rsidRDefault="00C1741E" w:rsidP="00FE0943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C1741E">
        <w:rPr>
          <w:rFonts w:asciiTheme="majorBidi" w:hAnsiTheme="majorBidi" w:cstheme="majorBidi"/>
          <w:bCs/>
          <w:iCs/>
          <w:sz w:val="28"/>
          <w:szCs w:val="28"/>
        </w:rPr>
        <w:t>1) исходя из среднемесячного объема потребления коммунальных ресурсов, потребляемых при использовании и содержании общего имущества в многоквартирном доме,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Федерации;</w:t>
      </w:r>
    </w:p>
    <w:p w:rsidR="00202D17" w:rsidRDefault="00C1741E" w:rsidP="00FE0943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iCs/>
          <w:sz w:val="28"/>
          <w:szCs w:val="28"/>
        </w:rPr>
      </w:pPr>
      <w:r w:rsidRPr="00C1741E">
        <w:rPr>
          <w:rFonts w:asciiTheme="majorBidi" w:hAnsiTheme="majorBidi" w:cstheme="majorBidi"/>
          <w:bCs/>
          <w:iCs/>
          <w:sz w:val="28"/>
          <w:szCs w:val="28"/>
        </w:rPr>
        <w:t>2)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 w:rsidR="00202D17">
        <w:rPr>
          <w:rFonts w:asciiTheme="majorBidi" w:hAnsiTheme="majorBidi" w:cstheme="majorBidi"/>
          <w:bCs/>
          <w:iCs/>
          <w:sz w:val="28"/>
          <w:szCs w:val="28"/>
        </w:rPr>
        <w:t>».</w:t>
      </w:r>
    </w:p>
    <w:p w:rsidR="00FE0943" w:rsidRDefault="00FE0943" w:rsidP="00FE0943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iCs/>
          <w:sz w:val="28"/>
          <w:szCs w:val="28"/>
        </w:rPr>
      </w:pPr>
    </w:p>
    <w:p w:rsidR="002A3D1F" w:rsidRPr="00202D17" w:rsidRDefault="002A3D1F" w:rsidP="00FE0943">
      <w:pPr>
        <w:pStyle w:val="ConsPlusNormal"/>
        <w:spacing w:line="360" w:lineRule="auto"/>
        <w:ind w:firstLine="709"/>
        <w:jc w:val="both"/>
        <w:rPr>
          <w:rFonts w:asciiTheme="majorBidi" w:eastAsia="Times New Roman" w:hAnsiTheme="majorBidi" w:cstheme="majorBidi"/>
          <w:b/>
          <w:bCs/>
          <w:iCs/>
          <w:sz w:val="28"/>
          <w:szCs w:val="28"/>
          <w:lang w:eastAsia="ru-RU"/>
        </w:rPr>
      </w:pPr>
      <w:r w:rsidRPr="00202D17">
        <w:rPr>
          <w:rFonts w:asciiTheme="majorBidi" w:eastAsia="Times New Roman" w:hAnsiTheme="majorBidi" w:cstheme="majorBidi"/>
          <w:b/>
          <w:bCs/>
          <w:iCs/>
          <w:sz w:val="28"/>
          <w:szCs w:val="28"/>
          <w:lang w:eastAsia="ru-RU"/>
        </w:rPr>
        <w:t>Статья 2</w:t>
      </w:r>
    </w:p>
    <w:p w:rsidR="00213F4D" w:rsidRDefault="00213F4D" w:rsidP="00FE0943">
      <w:pPr>
        <w:pStyle w:val="ConsPlusNormal"/>
        <w:spacing w:line="360" w:lineRule="auto"/>
        <w:ind w:firstLine="709"/>
        <w:jc w:val="both"/>
        <w:rPr>
          <w:rFonts w:asciiTheme="majorBidi" w:eastAsia="Times New Roman" w:hAnsiTheme="majorBidi" w:cstheme="majorBidi"/>
          <w:bCs/>
          <w:iCs/>
          <w:sz w:val="28"/>
          <w:szCs w:val="28"/>
          <w:lang w:eastAsia="ru-RU"/>
        </w:rPr>
      </w:pPr>
      <w:r w:rsidRPr="00213F4D">
        <w:rPr>
          <w:rFonts w:asciiTheme="majorBidi" w:eastAsia="Times New Roman" w:hAnsiTheme="majorBidi" w:cstheme="majorBidi"/>
          <w:bCs/>
          <w:iCs/>
          <w:sz w:val="28"/>
          <w:szCs w:val="28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C1741E" w:rsidRPr="00C1741E" w:rsidRDefault="002A3D1F" w:rsidP="00FE0943">
      <w:pPr>
        <w:pStyle w:val="ConsPlusNormal"/>
        <w:spacing w:line="360" w:lineRule="auto"/>
        <w:ind w:firstLine="709"/>
        <w:jc w:val="both"/>
        <w:rPr>
          <w:rFonts w:asciiTheme="majorBidi" w:eastAsia="Times New Roman" w:hAnsiTheme="majorBidi" w:cstheme="majorBidi"/>
          <w:bCs/>
          <w:iCs/>
          <w:sz w:val="28"/>
          <w:szCs w:val="28"/>
          <w:lang w:eastAsia="ru-RU"/>
        </w:rPr>
      </w:pPr>
      <w:r w:rsidRPr="00213F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="00213F4D" w:rsidRPr="00213F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213F4D" w:rsidRPr="00213F4D">
        <w:rPr>
          <w:rFonts w:ascii="Times New Roman" w:hAnsi="Times New Roman" w:cs="Times New Roman"/>
          <w:sz w:val="28"/>
          <w:szCs w:val="28"/>
        </w:rPr>
        <w:t xml:space="preserve"> </w:t>
      </w:r>
      <w:r w:rsidR="007B5155">
        <w:rPr>
          <w:rFonts w:ascii="Times New Roman" w:hAnsi="Times New Roman" w:cs="Times New Roman"/>
          <w:sz w:val="28"/>
          <w:szCs w:val="28"/>
        </w:rPr>
        <w:t xml:space="preserve">Перерасчет </w:t>
      </w:r>
      <w:r w:rsidR="003D5FEE">
        <w:rPr>
          <w:rFonts w:ascii="Times New Roman" w:hAnsi="Times New Roman" w:cs="Times New Roman"/>
          <w:sz w:val="28"/>
          <w:szCs w:val="28"/>
        </w:rPr>
        <w:t xml:space="preserve">размера платы </w:t>
      </w:r>
      <w:r w:rsidR="003D5FEE" w:rsidRPr="003D5FEE">
        <w:rPr>
          <w:rFonts w:ascii="Times New Roman" w:hAnsi="Times New Roman" w:cs="Times New Roman"/>
          <w:sz w:val="28"/>
          <w:szCs w:val="28"/>
        </w:rPr>
        <w:t>коммунальных ресурсов, потребляемых при использовании и содержании общего и</w:t>
      </w:r>
      <w:r w:rsidR="003D5FEE">
        <w:rPr>
          <w:rFonts w:ascii="Times New Roman" w:hAnsi="Times New Roman" w:cs="Times New Roman"/>
          <w:sz w:val="28"/>
          <w:szCs w:val="28"/>
        </w:rPr>
        <w:t xml:space="preserve">мущества в многоквартирном доме, </w:t>
      </w:r>
      <w:r w:rsidR="00C1741E">
        <w:rPr>
          <w:rFonts w:ascii="Times New Roman" w:hAnsi="Times New Roman" w:cs="Times New Roman"/>
          <w:sz w:val="28"/>
          <w:szCs w:val="28"/>
        </w:rPr>
        <w:t xml:space="preserve">в </w:t>
      </w:r>
      <w:r w:rsidR="00C1741E">
        <w:rPr>
          <w:rFonts w:ascii="Times New Roman" w:hAnsi="Times New Roman" w:cs="Times New Roman"/>
          <w:sz w:val="28"/>
          <w:szCs w:val="28"/>
        </w:rPr>
        <w:lastRenderedPageBreak/>
        <w:t>2025 году, размер которого определяется как стоимость разности объема</w:t>
      </w:r>
      <w:r w:rsidR="00C1741E" w:rsidRPr="00C1741E">
        <w:rPr>
          <w:rFonts w:ascii="Times New Roman" w:hAnsi="Times New Roman" w:cs="Times New Roman"/>
          <w:sz w:val="28"/>
          <w:szCs w:val="28"/>
        </w:rPr>
        <w:t xml:space="preserve"> коммунальных ресурсов, потребляемых при использовании и содержании общего имущества в многоквартирном доме</w:t>
      </w:r>
      <w:r w:rsidR="00C1741E">
        <w:rPr>
          <w:rFonts w:ascii="Times New Roman" w:hAnsi="Times New Roman" w:cs="Times New Roman"/>
          <w:sz w:val="28"/>
          <w:szCs w:val="28"/>
        </w:rPr>
        <w:t>, фактически потребленного в 2025 году исходя из показаний и</w:t>
      </w:r>
      <w:r w:rsidR="00C1741E" w:rsidRPr="00C1741E">
        <w:rPr>
          <w:rFonts w:ascii="Times New Roman" w:hAnsi="Times New Roman" w:cs="Times New Roman"/>
          <w:sz w:val="28"/>
          <w:szCs w:val="28"/>
        </w:rPr>
        <w:t>сходя из показаний коллективного (общедомового) прибора учета</w:t>
      </w:r>
      <w:r w:rsidR="00C1741E">
        <w:rPr>
          <w:rFonts w:ascii="Times New Roman" w:hAnsi="Times New Roman" w:cs="Times New Roman"/>
          <w:sz w:val="28"/>
          <w:szCs w:val="28"/>
        </w:rPr>
        <w:t xml:space="preserve">, и объема </w:t>
      </w:r>
      <w:r w:rsidR="00C1741E" w:rsidRPr="00C1741E">
        <w:rPr>
          <w:rFonts w:ascii="Times New Roman" w:hAnsi="Times New Roman" w:cs="Times New Roman"/>
          <w:sz w:val="28"/>
          <w:szCs w:val="28"/>
        </w:rPr>
        <w:t>коммунальных ресурсов, потребляемых при использовании и содержании общего имущества в многоквартирном доме</w:t>
      </w:r>
      <w:r w:rsidR="00C1741E">
        <w:rPr>
          <w:rFonts w:ascii="Times New Roman" w:hAnsi="Times New Roman" w:cs="Times New Roman"/>
          <w:sz w:val="28"/>
          <w:szCs w:val="28"/>
        </w:rPr>
        <w:t>, предъявленного к оплате собственникам помещений в многоквартирном доме, по тарифам, установленным ор</w:t>
      </w:r>
      <w:r w:rsidR="00C1741E" w:rsidRPr="00C1741E">
        <w:rPr>
          <w:rFonts w:asciiTheme="majorBidi" w:eastAsia="Times New Roman" w:hAnsiTheme="majorBidi" w:cstheme="majorBidi"/>
          <w:bCs/>
          <w:iCs/>
          <w:sz w:val="28"/>
          <w:szCs w:val="28"/>
          <w:lang w:eastAsia="ru-RU"/>
        </w:rPr>
        <w:t>ганами государственной власти субъектов Российской Федерации, осуществляется равными платежами в течение 2026 и 2027 г</w:t>
      </w:r>
      <w:r w:rsidR="00C1741E">
        <w:rPr>
          <w:rFonts w:asciiTheme="majorBidi" w:eastAsia="Times New Roman" w:hAnsiTheme="majorBidi" w:cstheme="majorBidi"/>
          <w:bCs/>
          <w:iCs/>
          <w:sz w:val="28"/>
          <w:szCs w:val="28"/>
          <w:lang w:eastAsia="ru-RU"/>
        </w:rPr>
        <w:t>одов</w:t>
      </w:r>
      <w:r w:rsidR="00C1741E" w:rsidRPr="00C1741E">
        <w:rPr>
          <w:rFonts w:asciiTheme="majorBidi" w:eastAsia="Times New Roman" w:hAnsiTheme="majorBidi" w:cstheme="majorBidi"/>
          <w:bCs/>
          <w:iCs/>
          <w:sz w:val="28"/>
          <w:szCs w:val="28"/>
          <w:lang w:eastAsia="ru-RU"/>
        </w:rPr>
        <w:t>.</w:t>
      </w:r>
    </w:p>
    <w:p w:rsidR="002245F4" w:rsidRDefault="002245F4" w:rsidP="00177D1D">
      <w:pPr>
        <w:pStyle w:val="ConsPlusNormal"/>
        <w:spacing w:line="360" w:lineRule="auto"/>
        <w:ind w:firstLine="709"/>
        <w:jc w:val="both"/>
        <w:rPr>
          <w:rFonts w:asciiTheme="majorBidi" w:eastAsia="Times New Roman" w:hAnsiTheme="majorBidi" w:cstheme="majorBidi"/>
          <w:bCs/>
          <w:iCs/>
          <w:sz w:val="28"/>
          <w:szCs w:val="28"/>
          <w:lang w:eastAsia="ru-RU"/>
        </w:rPr>
      </w:pPr>
    </w:p>
    <w:p w:rsidR="00FE0943" w:rsidRDefault="00FE0943" w:rsidP="00177D1D">
      <w:pPr>
        <w:pStyle w:val="ConsPlusNormal"/>
        <w:spacing w:line="360" w:lineRule="auto"/>
        <w:ind w:firstLine="709"/>
        <w:jc w:val="both"/>
        <w:rPr>
          <w:rFonts w:asciiTheme="majorBidi" w:eastAsia="Times New Roman" w:hAnsiTheme="majorBidi" w:cstheme="majorBidi"/>
          <w:bCs/>
          <w:iCs/>
          <w:sz w:val="28"/>
          <w:szCs w:val="28"/>
          <w:lang w:eastAsia="ru-RU"/>
        </w:rPr>
      </w:pPr>
    </w:p>
    <w:p w:rsidR="00FE0943" w:rsidRPr="002245F4" w:rsidRDefault="00FE0943" w:rsidP="00177D1D">
      <w:pPr>
        <w:pStyle w:val="ConsPlusNormal"/>
        <w:spacing w:line="360" w:lineRule="auto"/>
        <w:ind w:firstLine="709"/>
        <w:jc w:val="both"/>
        <w:rPr>
          <w:rFonts w:asciiTheme="majorBidi" w:eastAsia="Times New Roman" w:hAnsiTheme="majorBidi" w:cstheme="majorBidi"/>
          <w:bCs/>
          <w:iCs/>
          <w:sz w:val="28"/>
          <w:szCs w:val="28"/>
          <w:lang w:eastAsia="ru-RU"/>
        </w:rPr>
      </w:pPr>
    </w:p>
    <w:p w:rsidR="002245F4" w:rsidRPr="002245F4" w:rsidRDefault="002245F4" w:rsidP="00C1741E">
      <w:pPr>
        <w:spacing w:after="0" w:line="360" w:lineRule="auto"/>
        <w:ind w:firstLine="708"/>
        <w:rPr>
          <w:rFonts w:asciiTheme="majorBidi" w:hAnsiTheme="majorBidi" w:cstheme="majorBidi"/>
          <w:color w:val="000000"/>
          <w:sz w:val="28"/>
        </w:rPr>
      </w:pPr>
      <w:r w:rsidRPr="002245F4">
        <w:rPr>
          <w:rFonts w:asciiTheme="majorBidi" w:hAnsiTheme="majorBidi" w:cstheme="majorBidi"/>
          <w:color w:val="000000"/>
          <w:sz w:val="28"/>
        </w:rPr>
        <w:t xml:space="preserve">Президент </w:t>
      </w:r>
    </w:p>
    <w:p w:rsidR="00177D1D" w:rsidRDefault="002245F4" w:rsidP="00CC4E59">
      <w:pPr>
        <w:spacing w:line="360" w:lineRule="auto"/>
        <w:rPr>
          <w:b/>
          <w:bCs/>
          <w:sz w:val="28"/>
          <w:szCs w:val="28"/>
        </w:rPr>
      </w:pPr>
      <w:r w:rsidRPr="002245F4">
        <w:rPr>
          <w:rFonts w:asciiTheme="majorBidi" w:hAnsiTheme="majorBidi" w:cstheme="majorBidi"/>
          <w:color w:val="000000"/>
          <w:sz w:val="28"/>
        </w:rPr>
        <w:t xml:space="preserve">Российской Федерации </w:t>
      </w:r>
      <w:r w:rsidRPr="002245F4">
        <w:rPr>
          <w:rFonts w:asciiTheme="majorBidi" w:hAnsiTheme="majorBidi" w:cstheme="majorBidi"/>
          <w:color w:val="000000"/>
          <w:sz w:val="28"/>
        </w:rPr>
        <w:tab/>
      </w:r>
      <w:r w:rsidRPr="002245F4">
        <w:rPr>
          <w:rFonts w:asciiTheme="majorBidi" w:hAnsiTheme="majorBidi" w:cstheme="majorBidi"/>
          <w:color w:val="000000"/>
          <w:sz w:val="28"/>
        </w:rPr>
        <w:tab/>
      </w:r>
      <w:r w:rsidRPr="002245F4">
        <w:rPr>
          <w:rFonts w:asciiTheme="majorBidi" w:hAnsiTheme="majorBidi" w:cstheme="majorBidi"/>
          <w:color w:val="000000"/>
          <w:sz w:val="28"/>
        </w:rPr>
        <w:tab/>
      </w:r>
      <w:r w:rsidRPr="002245F4">
        <w:rPr>
          <w:rFonts w:asciiTheme="majorBidi" w:hAnsiTheme="majorBidi" w:cstheme="majorBidi"/>
          <w:color w:val="000000"/>
          <w:sz w:val="28"/>
        </w:rPr>
        <w:tab/>
      </w:r>
      <w:r w:rsidRPr="002245F4">
        <w:rPr>
          <w:rFonts w:asciiTheme="majorBidi" w:hAnsiTheme="majorBidi" w:cstheme="majorBidi"/>
          <w:color w:val="000000"/>
          <w:sz w:val="28"/>
        </w:rPr>
        <w:tab/>
      </w:r>
      <w:r w:rsidRPr="002245F4">
        <w:rPr>
          <w:rFonts w:asciiTheme="majorBidi" w:hAnsiTheme="majorBidi" w:cstheme="majorBidi"/>
          <w:color w:val="000000"/>
          <w:sz w:val="28"/>
        </w:rPr>
        <w:tab/>
        <w:t xml:space="preserve">        В.В. Путин</w:t>
      </w:r>
    </w:p>
    <w:sectPr w:rsidR="00177D1D" w:rsidSect="00177D1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B9" w:rsidRDefault="00A32EB9" w:rsidP="00500B57">
      <w:pPr>
        <w:spacing w:after="0" w:line="240" w:lineRule="auto"/>
      </w:pPr>
      <w:r>
        <w:separator/>
      </w:r>
    </w:p>
  </w:endnote>
  <w:endnote w:type="continuationSeparator" w:id="0">
    <w:p w:rsidR="00A32EB9" w:rsidRDefault="00A32EB9" w:rsidP="0050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B9" w:rsidRDefault="00A32EB9" w:rsidP="00500B57">
      <w:pPr>
        <w:spacing w:after="0" w:line="240" w:lineRule="auto"/>
      </w:pPr>
      <w:r>
        <w:separator/>
      </w:r>
    </w:p>
  </w:footnote>
  <w:footnote w:type="continuationSeparator" w:id="0">
    <w:p w:rsidR="00A32EB9" w:rsidRDefault="00A32EB9" w:rsidP="00500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B3A"/>
    <w:multiLevelType w:val="hybridMultilevel"/>
    <w:tmpl w:val="28FCDA6C"/>
    <w:lvl w:ilvl="0" w:tplc="F08A9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B666B1A"/>
    <w:multiLevelType w:val="hybridMultilevel"/>
    <w:tmpl w:val="1DA46E4C"/>
    <w:lvl w:ilvl="0" w:tplc="C1960C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E6F31F2"/>
    <w:multiLevelType w:val="hybridMultilevel"/>
    <w:tmpl w:val="8FAE6E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6F"/>
    <w:rsid w:val="00066A84"/>
    <w:rsid w:val="000951AA"/>
    <w:rsid w:val="000E16F8"/>
    <w:rsid w:val="001045D0"/>
    <w:rsid w:val="00113B99"/>
    <w:rsid w:val="001279EE"/>
    <w:rsid w:val="0014100B"/>
    <w:rsid w:val="00177D1D"/>
    <w:rsid w:val="001D4D2F"/>
    <w:rsid w:val="001F49DC"/>
    <w:rsid w:val="00202D17"/>
    <w:rsid w:val="00213F4D"/>
    <w:rsid w:val="00223E53"/>
    <w:rsid w:val="002245F4"/>
    <w:rsid w:val="00231634"/>
    <w:rsid w:val="00237B24"/>
    <w:rsid w:val="00272708"/>
    <w:rsid w:val="002A3D1F"/>
    <w:rsid w:val="00301B82"/>
    <w:rsid w:val="003106DE"/>
    <w:rsid w:val="00324661"/>
    <w:rsid w:val="003569BE"/>
    <w:rsid w:val="003A3EA5"/>
    <w:rsid w:val="003D5FEE"/>
    <w:rsid w:val="0044025A"/>
    <w:rsid w:val="00487A05"/>
    <w:rsid w:val="00500B57"/>
    <w:rsid w:val="00546C2D"/>
    <w:rsid w:val="005F587E"/>
    <w:rsid w:val="00676B21"/>
    <w:rsid w:val="006A721E"/>
    <w:rsid w:val="006D26C2"/>
    <w:rsid w:val="00720838"/>
    <w:rsid w:val="007B5155"/>
    <w:rsid w:val="00884EA4"/>
    <w:rsid w:val="008B3F6F"/>
    <w:rsid w:val="00922388"/>
    <w:rsid w:val="00933C81"/>
    <w:rsid w:val="00942AC5"/>
    <w:rsid w:val="0096573C"/>
    <w:rsid w:val="009F73FF"/>
    <w:rsid w:val="00A32EB9"/>
    <w:rsid w:val="00A501E5"/>
    <w:rsid w:val="00AA59FF"/>
    <w:rsid w:val="00B17A09"/>
    <w:rsid w:val="00BF2B83"/>
    <w:rsid w:val="00C1741E"/>
    <w:rsid w:val="00C94C30"/>
    <w:rsid w:val="00CB4ACC"/>
    <w:rsid w:val="00CC4E59"/>
    <w:rsid w:val="00D34053"/>
    <w:rsid w:val="00DB2229"/>
    <w:rsid w:val="00DC4506"/>
    <w:rsid w:val="00E523CF"/>
    <w:rsid w:val="00E97355"/>
    <w:rsid w:val="00F1116D"/>
    <w:rsid w:val="00F72582"/>
    <w:rsid w:val="00F82DF3"/>
    <w:rsid w:val="00F871BA"/>
    <w:rsid w:val="00FB489D"/>
    <w:rsid w:val="00FD2CFE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51AA"/>
    <w:pPr>
      <w:keepNext/>
      <w:spacing w:after="0" w:line="240" w:lineRule="auto"/>
      <w:ind w:left="4860"/>
      <w:outlineLvl w:val="0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4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951AA"/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9657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0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0B57"/>
  </w:style>
  <w:style w:type="paragraph" w:styleId="a8">
    <w:name w:val="footer"/>
    <w:basedOn w:val="a"/>
    <w:link w:val="a9"/>
    <w:uiPriority w:val="99"/>
    <w:unhideWhenUsed/>
    <w:rsid w:val="0050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0B57"/>
  </w:style>
  <w:style w:type="paragraph" w:customStyle="1" w:styleId="Heading">
    <w:name w:val="Heading"/>
    <w:rsid w:val="00224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  <w14:ligatures w14:val="none"/>
    </w:rPr>
  </w:style>
  <w:style w:type="paragraph" w:customStyle="1" w:styleId="ConsPlusNormal">
    <w:name w:val="ConsPlusNormal"/>
    <w:rsid w:val="002245F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23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51AA"/>
    <w:pPr>
      <w:keepNext/>
      <w:spacing w:after="0" w:line="240" w:lineRule="auto"/>
      <w:ind w:left="4860"/>
      <w:outlineLvl w:val="0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44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951AA"/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9657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0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0B57"/>
  </w:style>
  <w:style w:type="paragraph" w:styleId="a8">
    <w:name w:val="footer"/>
    <w:basedOn w:val="a"/>
    <w:link w:val="a9"/>
    <w:uiPriority w:val="99"/>
    <w:unhideWhenUsed/>
    <w:rsid w:val="0050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0B57"/>
  </w:style>
  <w:style w:type="paragraph" w:customStyle="1" w:styleId="Heading">
    <w:name w:val="Heading"/>
    <w:rsid w:val="002245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  <w14:ligatures w14:val="none"/>
    </w:rPr>
  </w:style>
  <w:style w:type="paragraph" w:customStyle="1" w:styleId="ConsPlusNormal">
    <w:name w:val="ConsPlusNormal"/>
    <w:rsid w:val="002245F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23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ЕГОРОВА Лилия Разиновна</cp:lastModifiedBy>
  <cp:revision>3</cp:revision>
  <cp:lastPrinted>2025-06-27T09:06:00Z</cp:lastPrinted>
  <dcterms:created xsi:type="dcterms:W3CDTF">2025-06-27T09:08:00Z</dcterms:created>
  <dcterms:modified xsi:type="dcterms:W3CDTF">2025-06-27T09:08:00Z</dcterms:modified>
</cp:coreProperties>
</file>